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ms-word.document.macroEnabled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left"/>
        <w:rPr/>
      </w:pPr>
      <w:r>
        <w:rPr/>
        <w:t>Documentation Toolkit</w:t>
      </w:r>
    </w:p>
    <w:p>
      <w:pPr>
        <w:pStyle w:val="TextBody"/>
        <w:bidi w:val="0"/>
        <w:jc w:val="left"/>
        <w:rPr/>
      </w:pPr>
      <w:r>
        <w:rPr/>
        <w:t>For People With Disabilities Protecting Their Rights</w:t>
      </w:r>
    </w:p>
    <w:p>
      <w:pPr>
        <w:pStyle w:val="TextBody"/>
        <w:bidi w:val="0"/>
        <w:jc w:val="left"/>
        <w:rPr/>
      </w:pPr>
      <w:r>
        <w:rPr/>
        <w:t>Use this in employment, education, housing, vocational rehabilitation, healthcare, or public services. ADA. Section 504. Rehab Act. State human rights law. All of it.</w:t>
      </w:r>
    </w:p>
    <w:p>
      <w:pPr>
        <w:pStyle w:val="TextBody"/>
        <w:bidi w:val="0"/>
        <w:jc w:val="left"/>
        <w:rPr/>
      </w:pPr>
      <w:r>
        <w:rPr/>
        <w:t>Paper beats vibes.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1. Incident Log Template</w:t>
      </w:r>
    </w:p>
    <w:p>
      <w:pPr>
        <w:pStyle w:val="TextBody"/>
        <w:bidi w:val="0"/>
        <w:jc w:val="left"/>
        <w:rPr/>
      </w:pPr>
      <w:r>
        <w:rPr/>
        <w:t>This is your foundation. Start immediately. Do not wait for things to “get worse.”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Create a running document. Use this format every time: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Date:</w:t>
      </w:r>
      <w:r>
        <w:rPr/>
        <w:br/>
      </w:r>
      <w:r>
        <w:rPr>
          <w:rStyle w:val="StrongEmphasis"/>
        </w:rPr>
        <w:t>Time:</w:t>
      </w:r>
      <w:r>
        <w:rPr/>
        <w:br/>
      </w:r>
      <w:r>
        <w:rPr>
          <w:rStyle w:val="StrongEmphasis"/>
        </w:rPr>
        <w:t>Location:</w:t>
      </w:r>
      <w:r>
        <w:rPr/>
        <w:br/>
      </w:r>
      <w:r>
        <w:rPr>
          <w:rStyle w:val="StrongEmphasis"/>
        </w:rPr>
        <w:t>Who Was Present:</w:t>
      </w:r>
      <w:r>
        <w:rPr/>
        <w:br/>
      </w:r>
      <w:r>
        <w:rPr>
          <w:rStyle w:val="StrongEmphasis"/>
        </w:rPr>
        <w:t>What Happened (Facts Only):</w:t>
      </w:r>
      <w:r>
        <w:rPr/>
        <w:br/>
      </w:r>
      <w:r>
        <w:rPr>
          <w:rStyle w:val="StrongEmphasis"/>
        </w:rPr>
        <w:t>Exact Words Used (If Possible):</w:t>
      </w:r>
      <w:r>
        <w:rPr/>
        <w:br/>
      </w:r>
      <w:r>
        <w:rPr>
          <w:rStyle w:val="StrongEmphasis"/>
        </w:rPr>
        <w:t>Your Response:</w:t>
      </w:r>
      <w:r>
        <w:rPr/>
        <w:br/>
      </w:r>
      <w:r>
        <w:rPr>
          <w:rStyle w:val="StrongEmphasis"/>
        </w:rPr>
        <w:t>Witnesses:</w:t>
      </w:r>
      <w:r>
        <w:rPr/>
        <w:br/>
      </w:r>
      <w:r>
        <w:rPr>
          <w:rStyle w:val="StrongEmphasis"/>
        </w:rPr>
        <w:t>Documents Related to This Incident:</w:t>
      </w:r>
      <w:r>
        <w:rPr/>
        <w:br/>
      </w:r>
      <w:r>
        <w:rPr>
          <w:rStyle w:val="StrongEmphasis"/>
        </w:rPr>
        <w:t>Impact on You (emotional, medical, professional):</w:t>
      </w:r>
      <w:r>
        <w:rPr/>
        <w:br/>
      </w:r>
      <w:r>
        <w:rPr>
          <w:rStyle w:val="StrongEmphasis"/>
        </w:rPr>
        <w:t>Follow Up Actions Taken:</w:t>
      </w:r>
    </w:p>
    <w:p>
      <w:pPr>
        <w:pStyle w:val="TextBody"/>
        <w:bidi w:val="0"/>
        <w:jc w:val="left"/>
        <w:rPr/>
      </w:pPr>
      <w:r>
        <w:rPr/>
        <w:t>Rule: No rants. No opinions. Just facts. You can vent separately. This document is evidence.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2. Accommodation Request Template</w:t>
      </w:r>
    </w:p>
    <w:p>
      <w:pPr>
        <w:pStyle w:val="TextBody"/>
        <w:bidi w:val="0"/>
        <w:jc w:val="left"/>
        <w:rPr/>
      </w:pPr>
      <w:r>
        <w:rPr/>
        <w:t>Never request accommodations verbally only. Ever. Even if they’re “nice.”</w:t>
      </w:r>
    </w:p>
    <w:p>
      <w:pPr>
        <w:pStyle w:val="TextBody"/>
        <w:bidi w:val="0"/>
        <w:jc w:val="left"/>
        <w:rPr/>
      </w:pPr>
      <w:r>
        <w:rPr/>
        <w:t>Send it in writing.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Subject Line:</w:t>
      </w:r>
      <w:r>
        <w:rPr/>
        <w:t xml:space="preserve"> Request for Reasonable Accommodation</w:t>
      </w:r>
    </w:p>
    <w:p>
      <w:pPr>
        <w:pStyle w:val="TextBody"/>
        <w:bidi w:val="0"/>
        <w:jc w:val="left"/>
        <w:rPr/>
      </w:pPr>
      <w:r>
        <w:rPr/>
        <w:t>Body structure:</w:t>
      </w:r>
    </w:p>
    <w:p>
      <w:pPr>
        <w:pStyle w:val="TextBody"/>
        <w:bidi w:val="0"/>
        <w:jc w:val="left"/>
        <w:rPr/>
      </w:pPr>
      <w:r>
        <w:rPr/>
        <w:t xml:space="preserve">• </w:t>
      </w:r>
      <w:r>
        <w:rPr/>
        <w:t>Identify yourself</w:t>
        <w:br/>
        <w:t>• State that you have a disability covered under ADA / Section 504</w:t>
        <w:br/>
        <w:t>• Specify the accommodation you are requesting</w:t>
        <w:br/>
        <w:t>• Explain how it relates to essential job or program functions</w:t>
        <w:br/>
        <w:t>• Request response within a reasonable timeframe</w:t>
        <w:br/>
        <w:t>• Ask that all communication be in writing</w:t>
      </w:r>
    </w:p>
    <w:p>
      <w:pPr>
        <w:pStyle w:val="TextBody"/>
        <w:bidi w:val="0"/>
        <w:jc w:val="left"/>
        <w:rPr/>
      </w:pPr>
      <w:r>
        <w:rPr/>
        <w:t>Save the email. Screenshot it. Export it as PDF.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3. Medical Documentation Organizer</w:t>
      </w:r>
    </w:p>
    <w:p>
      <w:pPr>
        <w:pStyle w:val="TextBody"/>
        <w:bidi w:val="0"/>
        <w:jc w:val="left"/>
        <w:rPr/>
      </w:pPr>
      <w:r>
        <w:rPr/>
        <w:t>Create a digital folder titled: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Medical Verification</w:t>
      </w:r>
    </w:p>
    <w:p>
      <w:pPr>
        <w:pStyle w:val="TextBody"/>
        <w:bidi w:val="0"/>
        <w:jc w:val="left"/>
        <w:rPr/>
      </w:pPr>
      <w:r>
        <w:rPr/>
        <w:t>Inside it:</w:t>
      </w:r>
    </w:p>
    <w:p>
      <w:pPr>
        <w:pStyle w:val="TextBody"/>
        <w:bidi w:val="0"/>
        <w:jc w:val="left"/>
        <w:rPr/>
      </w:pPr>
      <w:r>
        <w:rPr/>
        <w:t xml:space="preserve">• </w:t>
      </w:r>
      <w:r>
        <w:rPr/>
        <w:t>Diagnosis documentation</w:t>
        <w:br/>
        <w:t>• Functional limitation descriptions</w:t>
        <w:br/>
        <w:t>• Provider letters</w:t>
        <w:br/>
        <w:t>• Medication lists</w:t>
        <w:br/>
        <w:t>• Relevant evaluations</w:t>
        <w:br/>
        <w:t>• Prior accommodation approvals</w:t>
      </w:r>
    </w:p>
    <w:p>
      <w:pPr>
        <w:pStyle w:val="TextBody"/>
        <w:bidi w:val="0"/>
        <w:jc w:val="left"/>
        <w:rPr/>
      </w:pPr>
      <w:r>
        <w:rPr/>
        <w:t>Rename files clearly:</w:t>
      </w:r>
    </w:p>
    <w:p>
      <w:pPr>
        <w:pStyle w:val="TextBody"/>
        <w:bidi w:val="0"/>
        <w:jc w:val="left"/>
        <w:rPr/>
      </w:pPr>
      <w:r>
        <w:rPr/>
        <w:t>2026-02-10_DrSmith_Letter.pdf</w:t>
        <w:br/>
        <w:t>Not “scan1234.pdf” like a chaotic goblin.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4. Communication Control System</w:t>
      </w:r>
    </w:p>
    <w:p>
      <w:pPr>
        <w:pStyle w:val="TextBody"/>
        <w:bidi w:val="0"/>
        <w:jc w:val="left"/>
        <w:rPr/>
      </w:pPr>
      <w:r>
        <w:rPr/>
        <w:t>If things start getting tense, switch to:</w:t>
      </w:r>
    </w:p>
    <w:p>
      <w:pPr>
        <w:pStyle w:val="TextBody"/>
        <w:bidi w:val="0"/>
        <w:jc w:val="left"/>
        <w:rPr/>
      </w:pPr>
      <w:r>
        <w:rPr/>
        <w:t>“</w:t>
      </w:r>
      <w:r>
        <w:rPr/>
        <w:t>I am requesting that all communication regarding this matter be conducted in writing.”</w:t>
      </w:r>
    </w:p>
    <w:p>
      <w:pPr>
        <w:pStyle w:val="TextBody"/>
        <w:bidi w:val="0"/>
        <w:jc w:val="left"/>
        <w:rPr/>
      </w:pPr>
      <w:r>
        <w:rPr/>
        <w:t>If they call, follow up with:</w:t>
      </w:r>
    </w:p>
    <w:p>
      <w:pPr>
        <w:pStyle w:val="TextBody"/>
        <w:bidi w:val="0"/>
        <w:jc w:val="left"/>
        <w:rPr/>
      </w:pPr>
      <w:r>
        <w:rPr/>
        <w:t>“</w:t>
      </w:r>
      <w:r>
        <w:rPr/>
        <w:t>Per our phone conversation today at 2:15 PM, you stated…”</w:t>
      </w:r>
    </w:p>
    <w:p>
      <w:pPr>
        <w:pStyle w:val="TextBody"/>
        <w:bidi w:val="0"/>
        <w:jc w:val="left"/>
        <w:rPr/>
      </w:pPr>
      <w:r>
        <w:rPr/>
        <w:t>This forces accuracy. It also stops gaslighting dead in its tracks.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5. Records Request Template</w:t>
      </w:r>
    </w:p>
    <w:p>
      <w:pPr>
        <w:pStyle w:val="TextBody"/>
        <w:bidi w:val="0"/>
        <w:jc w:val="left"/>
        <w:rPr/>
      </w:pPr>
      <w:r>
        <w:rPr/>
        <w:t>If you’re dealing with agencies, schools, state entities, VR programs, hospitals:</w:t>
      </w:r>
    </w:p>
    <w:p>
      <w:pPr>
        <w:pStyle w:val="TextBody"/>
        <w:bidi w:val="0"/>
        <w:jc w:val="left"/>
        <w:rPr/>
      </w:pPr>
      <w:r>
        <w:rPr/>
        <w:t>Request your file.</w:t>
      </w:r>
    </w:p>
    <w:p>
      <w:pPr>
        <w:pStyle w:val="TextBody"/>
        <w:bidi w:val="0"/>
        <w:jc w:val="left"/>
        <w:rPr/>
      </w:pPr>
      <w:r>
        <w:rPr/>
        <w:t>Include:</w:t>
      </w:r>
    </w:p>
    <w:p>
      <w:pPr>
        <w:pStyle w:val="TextBody"/>
        <w:bidi w:val="0"/>
        <w:jc w:val="left"/>
        <w:rPr/>
      </w:pPr>
      <w:r>
        <w:rPr/>
        <w:t xml:space="preserve">• </w:t>
      </w:r>
      <w:r>
        <w:rPr/>
        <w:t>Full case file</w:t>
        <w:br/>
        <w:t>• Internal notes</w:t>
        <w:br/>
        <w:t>• Emails referencing your name</w:t>
        <w:br/>
        <w:t>• Policies relied upon</w:t>
        <w:br/>
        <w:t>• Decision memos</w:t>
        <w:br/>
        <w:t>• Assessment results</w:t>
        <w:br/>
        <w:t>• Funding justification</w:t>
      </w:r>
    </w:p>
    <w:p>
      <w:pPr>
        <w:pStyle w:val="TextBody"/>
        <w:bidi w:val="0"/>
        <w:jc w:val="left"/>
        <w:rPr/>
      </w:pPr>
      <w:r>
        <w:rPr/>
        <w:t>If public agency: FOIL or public records request.</w:t>
        <w:br/>
        <w:t>If medical: HIPAA request.</w:t>
      </w:r>
    </w:p>
    <w:p>
      <w:pPr>
        <w:pStyle w:val="TextBody"/>
        <w:bidi w:val="0"/>
        <w:jc w:val="left"/>
        <w:rPr/>
      </w:pPr>
      <w:r>
        <w:rPr/>
        <w:t>They cannot argue with documentation they wrote themselves.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6. Timeline Builder</w:t>
      </w:r>
    </w:p>
    <w:p>
      <w:pPr>
        <w:pStyle w:val="TextBody"/>
        <w:bidi w:val="0"/>
        <w:jc w:val="left"/>
        <w:rPr/>
      </w:pPr>
      <w:r>
        <w:rPr/>
        <w:t>Build a master chronological timeline.</w:t>
      </w:r>
    </w:p>
    <w:p>
      <w:pPr>
        <w:pStyle w:val="TextBody"/>
        <w:bidi w:val="0"/>
        <w:jc w:val="left"/>
        <w:rPr/>
      </w:pPr>
      <w:r>
        <w:rPr/>
        <w:t>Date</w:t>
        <w:br/>
        <w:t>Event</w:t>
        <w:br/>
        <w:t>Who</w:t>
        <w:br/>
        <w:t>Outcome</w:t>
        <w:br/>
        <w:t>Evidence attached</w:t>
      </w:r>
    </w:p>
    <w:p>
      <w:pPr>
        <w:pStyle w:val="TextBody"/>
        <w:bidi w:val="0"/>
        <w:jc w:val="left"/>
        <w:rPr/>
      </w:pPr>
      <w:r>
        <w:rPr/>
        <w:t>This is what lawyers, hearing officers, and oversight agencies understand instantly.</w:t>
      </w:r>
    </w:p>
    <w:p>
      <w:pPr>
        <w:pStyle w:val="TextBody"/>
        <w:bidi w:val="0"/>
        <w:jc w:val="left"/>
        <w:rPr/>
      </w:pPr>
      <w:r>
        <w:rPr/>
        <w:t>Messy stories lose. Clean timelines win.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7. Witness Statements Template</w:t>
      </w:r>
    </w:p>
    <w:p>
      <w:pPr>
        <w:pStyle w:val="TextBody"/>
        <w:bidi w:val="0"/>
        <w:jc w:val="left"/>
        <w:rPr/>
      </w:pPr>
      <w:r>
        <w:rPr/>
        <w:t>If someone saw something inappropriate or discriminatory:</w:t>
      </w:r>
    </w:p>
    <w:p>
      <w:pPr>
        <w:pStyle w:val="TextBody"/>
        <w:bidi w:val="0"/>
        <w:jc w:val="left"/>
        <w:rPr/>
      </w:pPr>
      <w:r>
        <w:rPr/>
        <w:t>Have them write:</w:t>
      </w:r>
    </w:p>
    <w:p>
      <w:pPr>
        <w:pStyle w:val="TextBody"/>
        <w:bidi w:val="0"/>
        <w:jc w:val="left"/>
        <w:rPr/>
      </w:pPr>
      <w:r>
        <w:rPr/>
        <w:t xml:space="preserve">• </w:t>
      </w:r>
      <w:r>
        <w:rPr/>
        <w:t>Name</w:t>
        <w:br/>
        <w:t>• Contact information</w:t>
        <w:br/>
        <w:t>• Relationship to situation</w:t>
        <w:br/>
        <w:t>• What they directly observed</w:t>
        <w:br/>
        <w:t>• Date</w:t>
        <w:br/>
        <w:t>• Signature</w:t>
      </w:r>
    </w:p>
    <w:p>
      <w:pPr>
        <w:pStyle w:val="TextBody"/>
        <w:bidi w:val="0"/>
        <w:jc w:val="left"/>
        <w:rPr/>
      </w:pPr>
      <w:r>
        <w:rPr/>
        <w:t>No speculation. Only what they saw or heard.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8. Emotional Impact Journal</w:t>
      </w:r>
    </w:p>
    <w:p>
      <w:pPr>
        <w:pStyle w:val="TextBody"/>
        <w:bidi w:val="0"/>
        <w:jc w:val="left"/>
        <w:rPr/>
      </w:pPr>
      <w:r>
        <w:rPr/>
        <w:t>This is not evidence for them. This is evidence for you.</w:t>
      </w:r>
    </w:p>
    <w:p>
      <w:pPr>
        <w:pStyle w:val="TextBody"/>
        <w:bidi w:val="0"/>
        <w:jc w:val="left"/>
        <w:rPr/>
      </w:pPr>
      <w:r>
        <w:rPr/>
        <w:t>Document:</w:t>
      </w:r>
    </w:p>
    <w:p>
      <w:pPr>
        <w:pStyle w:val="TextBody"/>
        <w:bidi w:val="0"/>
        <w:jc w:val="left"/>
        <w:rPr/>
      </w:pPr>
      <w:r>
        <w:rPr/>
        <w:t xml:space="preserve">• </w:t>
      </w:r>
      <w:r>
        <w:rPr/>
        <w:t>Anxiety spikes</w:t>
        <w:br/>
        <w:t>• Missed work</w:t>
        <w:br/>
        <w:t>• Medical flare ups</w:t>
        <w:br/>
        <w:t>• Sleep disruption</w:t>
        <w:br/>
        <w:t>• Medication changes</w:t>
        <w:br/>
        <w:t>• Therapy sessions</w:t>
      </w:r>
    </w:p>
    <w:p>
      <w:pPr>
        <w:pStyle w:val="TextBody"/>
        <w:bidi w:val="0"/>
        <w:jc w:val="left"/>
        <w:rPr/>
      </w:pPr>
      <w:r>
        <w:rPr/>
        <w:t>If harm escalates, this becomes damages documentation.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9. Legal Reference Cheat Sheet</w:t>
      </w:r>
    </w:p>
    <w:p>
      <w:pPr>
        <w:pStyle w:val="TextBody"/>
        <w:bidi w:val="0"/>
        <w:jc w:val="left"/>
        <w:rPr/>
      </w:pPr>
      <w:r>
        <w:rPr/>
        <w:t>Know the basics:</w:t>
      </w:r>
    </w:p>
    <w:p>
      <w:pPr>
        <w:pStyle w:val="TextBody"/>
        <w:bidi w:val="0"/>
        <w:jc w:val="left"/>
        <w:rPr/>
      </w:pPr>
      <w:r>
        <w:rPr/>
        <w:t xml:space="preserve">• </w:t>
      </w:r>
      <w:r>
        <w:rPr/>
        <w:t>ADA Title I covers employment</w:t>
        <w:br/>
        <w:t>• ADA Title II covers public entities</w:t>
        <w:br/>
        <w:t>• ADA Title III covers public accommodations</w:t>
        <w:br/>
        <w:t>• Section 504 covers federally funded programs</w:t>
        <w:br/>
        <w:t>• Rehabilitation Act ties directly into vocational rehabilitation services</w:t>
      </w:r>
    </w:p>
    <w:p>
      <w:pPr>
        <w:pStyle w:val="TextBody"/>
        <w:bidi w:val="0"/>
        <w:jc w:val="left"/>
        <w:rPr/>
      </w:pPr>
      <w:r>
        <w:rPr/>
        <w:t>When you cite the law calmly and precisely, behavior changes fast.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10. Escalation Ladder</w:t>
      </w:r>
    </w:p>
    <w:p>
      <w:pPr>
        <w:pStyle w:val="TextBody"/>
        <w:bidi w:val="0"/>
        <w:jc w:val="left"/>
        <w:rPr/>
      </w:pPr>
      <w:r>
        <w:rPr/>
        <w:t>Level 1: Internal supervisor</w:t>
        <w:br/>
        <w:t>Level 2: HR or compliance office</w:t>
        <w:br/>
        <w:t>Level 3: Formal grievance</w:t>
        <w:br/>
        <w:t>Level 4: State oversight</w:t>
        <w:br/>
        <w:t>Level 5: Federal complaint</w:t>
        <w:br/>
        <w:t>Level 6: Legal counsel</w:t>
      </w:r>
    </w:p>
    <w:p>
      <w:pPr>
        <w:pStyle w:val="TextBody"/>
        <w:bidi w:val="0"/>
        <w:jc w:val="left"/>
        <w:rPr/>
      </w:pPr>
      <w:r>
        <w:rPr/>
        <w:t>Do not jump levels emotionally. Escalate strategically.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11. Digital Safety Basics</w:t>
      </w:r>
    </w:p>
    <w:p>
      <w:pPr>
        <w:pStyle w:val="TextBody"/>
        <w:bidi w:val="0"/>
        <w:jc w:val="left"/>
        <w:rPr/>
      </w:pPr>
      <w:r>
        <w:rPr/>
        <w:t xml:space="preserve">• </w:t>
      </w:r>
      <w:r>
        <w:rPr/>
        <w:t>Use cloud storage with backups</w:t>
        <w:br/>
        <w:t>• Use two factor authentication</w:t>
        <w:br/>
        <w:t>• Export important emails monthly</w:t>
        <w:br/>
        <w:t>• Screenshot important portals</w:t>
        <w:br/>
        <w:t>• Keep copies offline</w:t>
      </w:r>
    </w:p>
    <w:p>
      <w:pPr>
        <w:pStyle w:val="TextBody"/>
        <w:bidi w:val="0"/>
        <w:jc w:val="left"/>
        <w:rPr/>
      </w:pPr>
      <w:r>
        <w:rPr/>
        <w:t>Agencies lose files. Computers “malfunction.” Weird coincidences happen.</w:t>
      </w:r>
    </w:p>
    <w:p>
      <w:pPr>
        <w:pStyle w:val="TextBody"/>
        <w:bidi w:val="0"/>
        <w:jc w:val="left"/>
        <w:rPr/>
      </w:pPr>
      <w:r>
        <w:rPr/>
        <w:t>Stay three steps ahead.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12. Boundary Language Toolkit</w:t>
      </w:r>
    </w:p>
    <w:p>
      <w:pPr>
        <w:pStyle w:val="TextBody"/>
        <w:bidi w:val="0"/>
        <w:jc w:val="left"/>
        <w:rPr/>
      </w:pPr>
      <w:r>
        <w:rPr/>
        <w:t>Use phrases like:</w:t>
      </w:r>
    </w:p>
    <w:p>
      <w:pPr>
        <w:pStyle w:val="TextBody"/>
        <w:bidi w:val="0"/>
        <w:jc w:val="left"/>
        <w:rPr/>
      </w:pPr>
      <w:r>
        <w:rPr/>
        <w:t>“</w:t>
      </w:r>
      <w:r>
        <w:rPr/>
        <w:t>I am requesting clarification on the legal basis for that decision.”</w:t>
        <w:br/>
        <w:t>“Please cite the regulation you are relying upon.”</w:t>
        <w:br/>
        <w:t>“I am willing to cooperate, but I require transparency.”</w:t>
        <w:br/>
        <w:t>“I do not consent to informal resolution without documentation.”</w:t>
      </w:r>
    </w:p>
    <w:p>
      <w:pPr>
        <w:pStyle w:val="TextBody"/>
        <w:bidi w:val="0"/>
        <w:jc w:val="left"/>
        <w:rPr/>
      </w:pPr>
      <w:r>
        <w:rPr/>
        <w:t>Calm. Controlled. Surgical.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Now here’s the truth.</w:t>
      </w:r>
    </w:p>
    <w:p>
      <w:pPr>
        <w:pStyle w:val="TextBody"/>
        <w:bidi w:val="0"/>
        <w:jc w:val="left"/>
        <w:rPr/>
      </w:pPr>
      <w:r>
        <w:rPr/>
        <w:t>Most discrimination cases fall apart because people did not document properly. Not because they were wrong.</w:t>
      </w:r>
    </w:p>
    <w:p>
      <w:pPr>
        <w:pStyle w:val="TextBody"/>
        <w:bidi w:val="0"/>
        <w:jc w:val="left"/>
        <w:rPr/>
      </w:pPr>
      <w:r>
        <w:rPr/>
        <w:t>Documentation is not paranoia. It is protection.</w:t>
      </w:r>
    </w:p>
    <w:p>
      <w:pPr>
        <w:pStyle w:val="TextBody"/>
        <w:bidi w:val="0"/>
        <w:jc w:val="left"/>
        <w:rPr/>
      </w:pPr>
      <w:r>
        <w:rPr/>
        <w:t>And if you are building this for your organization, it positions you as structured, credible, and formidable. Education plus empowerment. That is real advocacy.</w:t>
      </w:r>
    </w:p>
    <w:p>
      <w:pPr>
        <w:pStyle w:val="TextBody"/>
        <w:bidi w:val="0"/>
        <w:jc w:val="left"/>
        <w:rPr/>
      </w:pPr>
      <w:r>
        <w:rPr/>
        <w:t>You do not fight chaos with emotion.</w:t>
        <w:br/>
        <w:t>You fight chaos with records.</w:t>
      </w:r>
    </w:p>
    <w:p>
      <w:pPr>
        <w:pStyle w:val="TextBody"/>
        <w:bidi w:val="0"/>
        <w:jc w:val="left"/>
        <w:rPr/>
      </w:pPr>
      <w:r>
        <w:rPr/>
        <w:t>That is how you win.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SC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oto Serif SC" w:cs="Lucida Sans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SC" w:cs="Lucida Sans"/>
      <w:b/>
      <w:bCs/>
      <w:sz w:val="36"/>
      <w:szCs w:val="36"/>
    </w:rPr>
  </w:style>
  <w:style w:type="character" w:styleId="StrongEmphasis">
    <w:name w:val="Strong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LibreOffice/7.5.5.2$Windows_X86_64 LibreOffice_project/ca8fe7424262805f223b9a2334bc7181abbcbf5e</Application>
  <AppVersion>15.0000</AppVersion>
  <Pages>5</Pages>
  <Words>712</Words>
  <Characters>4025</Characters>
  <CharactersWithSpaces>4665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2026-02-23T15:05:10Z</dcterms:created>
  <dc:creator/>
  <dc:description/>
  <dc:language>en-US</dc:language>
  <cp:lastModifiedBy/>
  <dcterms:modified xsi:type="dcterms:W3CDTF">2026-02-23T15:17:01Z</dcterms:modified>
  <cp:revision>1</cp:revision>
  <dc:subject/>
  <dc:title/>
</cp:coreProperties>
</file>